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9BC" w:rsidRPr="001D49BC" w:rsidRDefault="001D49BC" w:rsidP="001D49BC">
      <w:pPr>
        <w:spacing w:before="100" w:beforeAutospacing="1" w:after="100" w:afterAutospacing="1" w:line="240" w:lineRule="auto"/>
        <w:outlineLvl w:val="0"/>
        <w:rPr>
          <w:rFonts w:ascii="MyriadPro" w:eastAsia="Times New Roman" w:hAnsi="MyriadPro" w:cs="Times New Roman"/>
          <w:b/>
          <w:bCs/>
          <w:color w:val="505050"/>
          <w:kern w:val="36"/>
          <w:sz w:val="45"/>
          <w:szCs w:val="45"/>
          <w:lang w:eastAsia="tr-TR"/>
        </w:rPr>
      </w:pPr>
      <w:proofErr w:type="spellStart"/>
      <w:r w:rsidRPr="001D49BC">
        <w:rPr>
          <w:rFonts w:ascii="MyriadPro" w:eastAsia="Times New Roman" w:hAnsi="MyriadPro" w:cs="Times New Roman"/>
          <w:b/>
          <w:bCs/>
          <w:color w:val="505050"/>
          <w:kern w:val="36"/>
          <w:sz w:val="45"/>
          <w:szCs w:val="45"/>
          <w:lang w:eastAsia="tr-TR"/>
        </w:rPr>
        <w:t>Koronavirüs</w:t>
      </w:r>
      <w:proofErr w:type="spellEnd"/>
      <w:r w:rsidRPr="001D49BC">
        <w:rPr>
          <w:rFonts w:ascii="MyriadPro" w:eastAsia="Times New Roman" w:hAnsi="MyriadPro" w:cs="Times New Roman"/>
          <w:b/>
          <w:bCs/>
          <w:color w:val="505050"/>
          <w:kern w:val="36"/>
          <w:sz w:val="45"/>
          <w:szCs w:val="45"/>
          <w:lang w:eastAsia="tr-TR"/>
        </w:rPr>
        <w:t xml:space="preserve"> (COVID-19) Süreci</w:t>
      </w:r>
    </w:p>
    <w:p w:rsidR="001D49BC" w:rsidRPr="001D49BC" w:rsidRDefault="001D49BC" w:rsidP="001D49BC">
      <w:pPr>
        <w:shd w:val="clear" w:color="auto" w:fill="F5F5F5"/>
        <w:spacing w:after="150" w:line="240" w:lineRule="auto"/>
        <w:rPr>
          <w:rFonts w:ascii="MyriadPro" w:eastAsia="Times New Roman" w:hAnsi="MyriadPro" w:cs="Times New Roman"/>
          <w:color w:val="212529"/>
          <w:sz w:val="24"/>
          <w:szCs w:val="24"/>
          <w:lang w:eastAsia="tr-TR"/>
        </w:rPr>
      </w:pPr>
      <w:r w:rsidRPr="001D49BC">
        <w:rPr>
          <w:rFonts w:ascii="MyriadPro" w:eastAsia="Times New Roman" w:hAnsi="MyriadPro" w:cs="Times New Roman"/>
          <w:b/>
          <w:bCs/>
          <w:color w:val="8B8B8B"/>
          <w:sz w:val="18"/>
          <w:szCs w:val="18"/>
          <w:lang w:eastAsia="tr-TR"/>
        </w:rPr>
        <w:t> </w:t>
      </w:r>
      <w:r w:rsidRPr="001D49BC">
        <w:rPr>
          <w:rFonts w:ascii="MyriadPro" w:eastAsia="Times New Roman" w:hAnsi="MyriadPro" w:cs="Times New Roman"/>
          <w:b/>
          <w:bCs/>
          <w:i/>
          <w:iCs/>
          <w:color w:val="8B8B8B"/>
          <w:sz w:val="18"/>
          <w:szCs w:val="18"/>
          <w:lang w:eastAsia="tr-TR"/>
        </w:rPr>
        <w:t>0</w:t>
      </w:r>
      <w:r w:rsidRPr="001D49BC">
        <w:rPr>
          <w:rFonts w:ascii="MyriadPro" w:eastAsia="Times New Roman" w:hAnsi="MyriadPro" w:cs="Times New Roman"/>
          <w:b/>
          <w:bCs/>
          <w:color w:val="8B8B8B"/>
          <w:sz w:val="18"/>
          <w:szCs w:val="18"/>
          <w:lang w:eastAsia="tr-TR"/>
        </w:rPr>
        <w:t> 01.09.2020 12</w:t>
      </w:r>
    </w:p>
    <w:p w:rsidR="001D49BC" w:rsidRPr="001D49BC" w:rsidRDefault="001D49BC" w:rsidP="001D49BC">
      <w:pPr>
        <w:spacing w:before="100" w:beforeAutospacing="1" w:after="100" w:afterAutospacing="1" w:line="240" w:lineRule="auto"/>
        <w:rPr>
          <w:rFonts w:ascii="MyriadPro" w:eastAsia="Times New Roman" w:hAnsi="MyriadPro" w:cs="Times New Roman"/>
          <w:color w:val="212529"/>
          <w:sz w:val="24"/>
          <w:szCs w:val="24"/>
          <w:lang w:eastAsia="tr-TR"/>
        </w:rPr>
      </w:pPr>
      <w:r w:rsidRPr="001D49BC">
        <w:rPr>
          <w:rFonts w:ascii="MyriadPro" w:eastAsia="Times New Roman" w:hAnsi="MyriadPro" w:cs="Times New Roman"/>
          <w:color w:val="212529"/>
          <w:sz w:val="24"/>
          <w:szCs w:val="24"/>
          <w:lang w:eastAsia="tr-TR"/>
        </w:rPr>
        <w:t xml:space="preserve"> Dünya çapında hızla yayınlan Yeni </w:t>
      </w:r>
      <w:proofErr w:type="spellStart"/>
      <w:r w:rsidRPr="001D49BC">
        <w:rPr>
          <w:rFonts w:ascii="MyriadPro" w:eastAsia="Times New Roman" w:hAnsi="MyriadPro" w:cs="Times New Roman"/>
          <w:color w:val="212529"/>
          <w:sz w:val="24"/>
          <w:szCs w:val="24"/>
          <w:lang w:eastAsia="tr-TR"/>
        </w:rPr>
        <w:t>Koronavirüs</w:t>
      </w:r>
      <w:proofErr w:type="spellEnd"/>
      <w:r w:rsidRPr="001D49BC">
        <w:rPr>
          <w:rFonts w:ascii="MyriadPro" w:eastAsia="Times New Roman" w:hAnsi="MyriadPro" w:cs="Times New Roman"/>
          <w:color w:val="212529"/>
          <w:sz w:val="24"/>
          <w:szCs w:val="24"/>
          <w:lang w:eastAsia="tr-TR"/>
        </w:rPr>
        <w:t xml:space="preserve"> (COVID-19) hakkında T.C. Sağlık Bakanlığı, Milli Eğitim Bakanlığı ve Dünya Sağlık Örgütü tarafından bilgilendirme ve uyarıları yakından takip etmekteyiz. </w:t>
      </w:r>
    </w:p>
    <w:p w:rsidR="001D49BC" w:rsidRPr="001D49BC" w:rsidRDefault="001D49BC" w:rsidP="001D49BC">
      <w:pPr>
        <w:spacing w:before="100" w:beforeAutospacing="1" w:after="100" w:afterAutospacing="1" w:line="240" w:lineRule="auto"/>
        <w:rPr>
          <w:rFonts w:ascii="Arial" w:eastAsia="Times New Roman" w:hAnsi="Arial" w:cs="Arial"/>
          <w:color w:val="4B4B4B"/>
          <w:sz w:val="24"/>
          <w:szCs w:val="24"/>
          <w:lang w:eastAsia="tr-TR"/>
        </w:rPr>
      </w:pPr>
      <w:r w:rsidRPr="001D49BC">
        <w:rPr>
          <w:rFonts w:ascii="Arial" w:eastAsia="Times New Roman" w:hAnsi="Arial" w:cs="Arial"/>
          <w:color w:val="4B4B4B"/>
          <w:sz w:val="24"/>
          <w:szCs w:val="24"/>
          <w:lang w:eastAsia="tr-TR"/>
        </w:rPr>
        <w:t>Küresel risk ortamından kaynaklanan belirsizliğin öğrencilerimizin yaşamında yaratmış olduğu zorunlu kısıtlamalar nedeniyle çok üzgünüz. İnsanlık olarak zorlu bir dönemden geçmekteyiz. Bu süreci hem kurum hem de kişisel olarak alacağımız sıkı önlemlerin yanı sıra, serinkanlılığımızı koruyarak, birbirimize ve çevremize vereceğimiz destek ile en az sorunla atlatabileceğimize inanıyoruz.</w:t>
      </w:r>
    </w:p>
    <w:p w:rsidR="001D49BC" w:rsidRPr="001D49BC" w:rsidRDefault="001D49BC" w:rsidP="001D49BC">
      <w:pPr>
        <w:spacing w:before="100" w:beforeAutospacing="1" w:after="100" w:afterAutospacing="1" w:line="240" w:lineRule="auto"/>
        <w:rPr>
          <w:rFonts w:ascii="Arial" w:eastAsia="Times New Roman" w:hAnsi="Arial" w:cs="Arial"/>
          <w:color w:val="4B4B4B"/>
          <w:sz w:val="24"/>
          <w:szCs w:val="24"/>
          <w:lang w:eastAsia="tr-TR"/>
        </w:rPr>
      </w:pPr>
      <w:r w:rsidRPr="001D49BC">
        <w:rPr>
          <w:rFonts w:ascii="Arial" w:eastAsia="Times New Roman" w:hAnsi="Arial" w:cs="Arial"/>
          <w:color w:val="4B4B4B"/>
          <w:sz w:val="24"/>
          <w:szCs w:val="24"/>
          <w:lang w:eastAsia="tr-TR"/>
        </w:rPr>
        <w:t>Bu sayfa üzerinden Okul olarak aldığımız önlemleri ve Okulumuzun kapalı olduğu tarihler arasında planlanan akademik ve idari faaliyetlerin işleyişini ve diğer güncel bilgileri sizlerle düzenli olarak paylaşmaya devam edeceğiz.</w:t>
      </w:r>
    </w:p>
    <w:p w:rsidR="002C2C96" w:rsidRDefault="002C2C96">
      <w:bookmarkStart w:id="0" w:name="_GoBack"/>
      <w:bookmarkEnd w:id="0"/>
    </w:p>
    <w:sectPr w:rsidR="002C2C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9BC"/>
    <w:rsid w:val="001D49BC"/>
    <w:rsid w:val="002C2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556037">
      <w:bodyDiv w:val="1"/>
      <w:marLeft w:val="0"/>
      <w:marRight w:val="0"/>
      <w:marTop w:val="0"/>
      <w:marBottom w:val="0"/>
      <w:divBdr>
        <w:top w:val="none" w:sz="0" w:space="0" w:color="auto"/>
        <w:left w:val="none" w:sz="0" w:space="0" w:color="auto"/>
        <w:bottom w:val="none" w:sz="0" w:space="0" w:color="auto"/>
        <w:right w:val="none" w:sz="0" w:space="0" w:color="auto"/>
      </w:divBdr>
      <w:divsChild>
        <w:div w:id="85311132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2020-09-17T08:54:00Z</dcterms:created>
  <dcterms:modified xsi:type="dcterms:W3CDTF">2020-09-17T08:54:00Z</dcterms:modified>
</cp:coreProperties>
</file>